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2A6" w:rsidRPr="00501B55" w:rsidRDefault="00C172A6" w:rsidP="004F1EC3">
      <w:pPr>
        <w:pStyle w:val="Heading1"/>
        <w:tabs>
          <w:tab w:val="clear" w:pos="720"/>
          <w:tab w:val="left" w:pos="-2340"/>
        </w:tabs>
        <w:spacing w:before="0" w:after="0"/>
        <w:ind w:firstLine="0"/>
        <w:jc w:val="center"/>
      </w:pPr>
      <w:bookmarkStart w:id="0" w:name="_GoBack"/>
      <w:bookmarkEnd w:id="0"/>
      <w:r w:rsidRPr="00501B55">
        <w:t>EXHIBIT B: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r w:rsidRPr="00381483">
        <w:rPr>
          <w:b/>
        </w:rPr>
        <w:t>Work</w:t>
      </w:r>
      <w:r w:rsidR="00BC501B">
        <w:rPr>
          <w:b/>
        </w:rPr>
        <w:t>.</w:t>
      </w:r>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r w:rsidRPr="00BC501B">
        <w:rPr>
          <w:b/>
          <w:i/>
        </w:rPr>
        <w:t>Effect</w:t>
      </w:r>
      <w:r w:rsidR="00BC501B">
        <w:rPr>
          <w:b/>
          <w:i/>
        </w:rPr>
        <w:t>.</w:t>
      </w:r>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w:t>
      </w:r>
      <w:proofErr w:type="spellStart"/>
      <w:r w:rsidR="00B07246" w:rsidRPr="00720989">
        <w:t>i</w:t>
      </w:r>
      <w:proofErr w:type="spellEnd"/>
      <w:r w:rsidR="00B07246" w:rsidRPr="00720989">
        <w:t xml:space="preserve">)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The Court shall make an equitable adjustment in the delivery schedule, and the applicable Statement of Work shall be modified, in writing, accordingly, if: (</w:t>
      </w:r>
      <w:proofErr w:type="spellStart"/>
      <w:r w:rsidR="000A364E" w:rsidRPr="00720989">
        <w:t>i</w:t>
      </w:r>
      <w:proofErr w:type="spellEnd"/>
      <w:r w:rsidR="000A364E" w:rsidRPr="00720989">
        <w:t xml:space="preserve">)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w:t>
      </w:r>
      <w:proofErr w:type="spellStart"/>
      <w:r w:rsidR="00046F9B" w:rsidRPr="00046F9B">
        <w:t>i</w:t>
      </w:r>
      <w:proofErr w:type="spellEnd"/>
      <w:r w:rsidR="00046F9B" w:rsidRPr="00046F9B">
        <w:t xml:space="preserve">) notify the Court Project Manager </w:t>
      </w:r>
      <w:r w:rsidR="00046F9B" w:rsidRPr="00046F9B">
        <w:lastRenderedPageBreak/>
        <w:t xml:space="preserve">of such breach or potential breach; and (ii) if the applicable Court Data or other Confidential Information was in the possession of Contractor or Subcontractors at the time of such breach or potential breach, Contractor shall (1) investigate and cure the breach or potential breach and (2) </w:t>
      </w:r>
      <w:r w:rsidR="0006509C">
        <w:t xml:space="preserve">disclose the breach in accordance with Applicable Law and (3) </w:t>
      </w:r>
      <w:r w:rsidR="00046F9B" w:rsidRPr="00046F9B">
        <w:t>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w:t>
      </w:r>
      <w:proofErr w:type="spellStart"/>
      <w:r w:rsidR="0012553C" w:rsidRPr="0012553C">
        <w:t>i</w:t>
      </w:r>
      <w:proofErr w:type="spellEnd"/>
      <w:r w:rsidR="0012553C" w:rsidRPr="0012553C">
        <w:t>)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w:t>
      </w:r>
      <w:proofErr w:type="spellStart"/>
      <w:r w:rsidR="0012553C" w:rsidRPr="0012553C">
        <w:t>i</w:t>
      </w:r>
      <w:proofErr w:type="spellEnd"/>
      <w:r w:rsidR="0012553C" w:rsidRPr="0012553C">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w:t>
      </w:r>
      <w:proofErr w:type="spellStart"/>
      <w:r w:rsidR="0012553C" w:rsidRPr="0012553C">
        <w:t>i</w:t>
      </w:r>
      <w:proofErr w:type="spellEnd"/>
      <w:r w:rsidR="0012553C" w:rsidRPr="0012553C">
        <w:t xml:space="preserve">)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w:t>
      </w:r>
      <w:proofErr w:type="spellStart"/>
      <w:r w:rsidR="0012553C" w:rsidRPr="0012553C">
        <w:t>i</w:t>
      </w:r>
      <w:proofErr w:type="spellEnd"/>
      <w:r w:rsidR="0012553C" w:rsidRPr="0012553C">
        <w:t>)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w:t>
      </w:r>
      <w:proofErr w:type="spellStart"/>
      <w:r w:rsidR="0012553C" w:rsidRPr="0012553C">
        <w:t>i</w:t>
      </w:r>
      <w:proofErr w:type="spellEnd"/>
      <w:r w:rsidR="0012553C" w:rsidRPr="0012553C">
        <w:t xml:space="preserve">)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proofErr w:type="gramStart"/>
      <w:r w:rsidR="00023BFA" w:rsidRPr="00023BFA">
        <w:t>(iv) Contractor</w:t>
      </w:r>
      <w:proofErr w:type="gramEnd"/>
      <w:r w:rsidR="00023BFA" w:rsidRPr="00023BFA">
        <w:t xml:space="preserve">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w:t>
      </w:r>
      <w:proofErr w:type="spellStart"/>
      <w:r w:rsidR="004D5445">
        <w:t>i</w:t>
      </w:r>
      <w:proofErr w:type="spellEnd"/>
      <w:r w:rsidR="004D5445">
        <w:t>)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activities or other operations outside of the United </w:t>
      </w:r>
      <w:r w:rsidR="001E10F2" w:rsidRPr="001E10F2">
        <w:lastRenderedPageBreak/>
        <w:t>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w:t>
      </w:r>
      <w:proofErr w:type="spellStart"/>
      <w:r w:rsidRPr="007B29F4">
        <w:t>i</w:t>
      </w:r>
      <w:proofErr w:type="spellEnd"/>
      <w:r w:rsidRPr="007B29F4">
        <w:t>)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w:t>
      </w:r>
      <w:proofErr w:type="spellStart"/>
      <w:r>
        <w:t>i</w:t>
      </w:r>
      <w:proofErr w:type="spellEnd"/>
      <w:r>
        <w:t>)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w:t>
      </w:r>
      <w:proofErr w:type="spellStart"/>
      <w:r>
        <w:t>i</w:t>
      </w:r>
      <w:proofErr w:type="spellEnd"/>
      <w:r>
        <w:t>)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084640" w:rsidRPr="00084640" w:rsidRDefault="00EE1C12" w:rsidP="00084640">
      <w:pPr>
        <w:pStyle w:val="Heading2"/>
        <w:rPr>
          <w:b/>
        </w:rPr>
      </w:pPr>
      <w:r w:rsidRPr="006A165C">
        <w:rPr>
          <w:b/>
        </w:rPr>
        <w:t>DVBE Participation Certification.</w:t>
      </w:r>
      <w:r w:rsidR="00084640">
        <w:rPr>
          <w:b/>
        </w:rPr>
        <w:t xml:space="preserve"> </w:t>
      </w:r>
      <w:r w:rsidR="00084640" w:rsidRPr="00084640">
        <w:rPr>
          <w:rFonts w:cstheme="minorHAnsi"/>
        </w:rPr>
        <w:t xml:space="preserve">This section is applicable if Contractor received a disabled veteran business enterprise (“DVBE”) incentive in connection with this Agreement.  Contractor’s failure to meet the DVBE commitment set forth </w:t>
      </w:r>
      <w:r w:rsidR="00084640">
        <w:t xml:space="preserve">in its bid or proposal </w:t>
      </w:r>
      <w:r w:rsidR="00084640" w:rsidRPr="00084640">
        <w:rPr>
          <w:rFonts w:cstheme="minorHAnsi"/>
        </w:rPr>
        <w:t>constitutes a breach of the Agreement.  If Contractor used DVBE subcontractor(s) in connection with this Agreement: (</w:t>
      </w:r>
      <w:proofErr w:type="spellStart"/>
      <w:r w:rsidR="00084640" w:rsidRPr="00084640">
        <w:rPr>
          <w:rFonts w:cstheme="minorHAnsi"/>
        </w:rPr>
        <w:t>i</w:t>
      </w:r>
      <w:proofErr w:type="spellEnd"/>
      <w:r w:rsidR="00084640" w:rsidRPr="00084640">
        <w:rPr>
          <w:rFonts w:cstheme="minorHAnsi"/>
        </w:rPr>
        <w:t xml:space="preserve">) Contractor </w:t>
      </w:r>
      <w:r w:rsidR="00084640">
        <w:t xml:space="preserve">must use the DVBE subcontractors identified in its bid or proposal, unless the JBE approves in writing replacement by another DVBE subcontractor in accordance with the terms of this Agreement; and </w:t>
      </w:r>
      <w:r w:rsidR="00084640" w:rsidRPr="00084640">
        <w:rPr>
          <w:rFonts w:cstheme="minorHAnsi"/>
        </w:rPr>
        <w:t xml:space="preserve">(ii) Contractor must </w:t>
      </w:r>
      <w:r w:rsidR="00084640" w:rsidRPr="00084640">
        <w:rPr>
          <w:rFonts w:cstheme="minorHAnsi"/>
          <w:bCs/>
          <w:iCs/>
        </w:rPr>
        <w:t>complete and return to the JBE a post-contract certification form (</w:t>
      </w:r>
      <w:r w:rsidR="00084640" w:rsidRPr="00084640">
        <w:rPr>
          <w:rFonts w:cstheme="minorHAnsi"/>
        </w:rPr>
        <w:t>https://www.courts.ca.gov/documents/JBCM-Post-Contract-Certification-Form.docx</w:t>
      </w:r>
      <w:r w:rsidR="00084640" w:rsidRPr="00084640">
        <w:rPr>
          <w:rFonts w:cstheme="minorHAnsi"/>
          <w:bCs/>
          <w:iCs/>
        </w:rPr>
        <w:t>), promptly upon completion of the awarded contract, and by no later than the date of submission of Contractor’s final invoice to the JBE.</w:t>
      </w:r>
      <w:r w:rsidR="00084640" w:rsidRPr="00084640">
        <w:rPr>
          <w:rFonts w:cstheme="minorHAnsi"/>
        </w:rPr>
        <w:t xml:space="preserv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(1) the total amount </w:t>
      </w:r>
      <w:r w:rsidR="00084640" w:rsidRPr="00B1036A">
        <w:t xml:space="preserve">of money </w:t>
      </w:r>
      <w:r w:rsidR="00084640">
        <w:t>Contractor received under the Agreement, (2) the total amount of money and the</w:t>
      </w:r>
      <w:r w:rsidR="00084640" w:rsidRPr="004223DF">
        <w:t xml:space="preserve"> percentage of work Contractor committed to provide to each DVBE subcontractor</w:t>
      </w:r>
      <w:r w:rsidR="00084640" w:rsidRPr="00084640">
        <w:rPr>
          <w:rFonts w:cstheme="minorHAnsi"/>
        </w:rPr>
        <w:t>; (3)</w:t>
      </w:r>
      <w:r w:rsidR="00084640" w:rsidRPr="00B1036A">
        <w:t xml:space="preserve"> the name and address of each </w:t>
      </w:r>
      <w:r w:rsidR="00084640" w:rsidRPr="00084640">
        <w:rPr>
          <w:color w:val="000000"/>
        </w:rPr>
        <w:t xml:space="preserve">DVBE subcontractor to which Contractor subcontracted work in connection with the Agreement; </w:t>
      </w:r>
      <w:r w:rsidR="00084640" w:rsidRPr="00084640">
        <w:rPr>
          <w:rFonts w:cstheme="minorHAnsi"/>
        </w:rPr>
        <w:t xml:space="preserve">(4) the amount of money each DVBE subcontractor actually received from Contractor </w:t>
      </w:r>
      <w:r w:rsidR="00084640" w:rsidRPr="00084640">
        <w:rPr>
          <w:color w:val="000000"/>
        </w:rPr>
        <w:t>in connection with the Agreement, and the corresponding percentage this payment comprises of the total amount of money Contractor received under the Agreement</w:t>
      </w:r>
      <w:r w:rsidR="00084640" w:rsidRPr="00084640">
        <w:rPr>
          <w:rFonts w:cstheme="minorHAnsi"/>
        </w:rPr>
        <w:t xml:space="preserve">; and (5) that all payments under the Agreement have been made to the applicable DVBE subcontractors.  </w:t>
      </w:r>
      <w:r w:rsidR="00084640" w:rsidRPr="004223DF">
        <w:t xml:space="preserve">Upon request by the JBE, </w:t>
      </w:r>
      <w:r w:rsidR="00084640">
        <w:t>C</w:t>
      </w:r>
      <w:r w:rsidR="00084640" w:rsidRPr="004223DF">
        <w:t xml:space="preserve">ontractor shall provide proof of payment for the work.  </w:t>
      </w:r>
      <w:r w:rsidR="00084640" w:rsidRPr="00084640">
        <w:rPr>
          <w:rFonts w:cstheme="minorHAnsi"/>
        </w:rPr>
        <w:t>A person or entity that knowingly provides false information shall be subject to a civil penalty for each violation.  Contractor will comply with all rules, regulations, ordinances and statutes that govern the DVBE program, including, without limitation, Military and Veterans Code Section 999.5.</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 xml:space="preserve">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w:t>
      </w:r>
      <w:r>
        <w:lastRenderedPageBreak/>
        <w:t>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If this agreement provides for the purchase or lease of electronics covered under the Electronic Waste Recycling Act of 2003, Public Resources Code Sections 42460 et 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Contractor shall: (</w:t>
      </w:r>
      <w:proofErr w:type="spellStart"/>
      <w:r>
        <w:t>i</w:t>
      </w:r>
      <w:proofErr w:type="spellEnd"/>
      <w:r>
        <w:t xml:space="preserve">)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w:t>
      </w:r>
      <w:proofErr w:type="spellStart"/>
      <w:r>
        <w:t>i</w:t>
      </w:r>
      <w:proofErr w:type="spellEnd"/>
      <w:r>
        <w:t>)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w:t>
      </w:r>
      <w:r>
        <w:lastRenderedPageBreak/>
        <w:t xml:space="preserve">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7"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w:t>
      </w:r>
      <w:proofErr w:type="spellStart"/>
      <w:r w:rsidRPr="009702A0">
        <w:rPr>
          <w:i/>
        </w:rPr>
        <w:t>i</w:t>
      </w:r>
      <w:proofErr w:type="spellEnd"/>
      <w:r w:rsidRPr="009702A0">
        <w:rPr>
          <w:i/>
        </w:rPr>
        <w:t>)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xml:space="preserve">: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w:t>
      </w:r>
      <w:r>
        <w:lastRenderedPageBreak/>
        <w:t>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services and </w:t>
      </w:r>
      <w:r w:rsidRPr="00A73923">
        <w:rPr>
          <w:i/>
        </w:rPr>
        <w:t>Contractor received a small business preference in connection with this Agreement</w:t>
      </w:r>
      <w:r>
        <w:t>. Contractor’s failure to meet the small business commitment set forth in its bid or proposal constitutes a breach of this Agreement. If Contractor uses small/micro business Subcontractor(s) in connection with this Agreement: (</w:t>
      </w:r>
      <w:proofErr w:type="spellStart"/>
      <w:r>
        <w:t>i</w:t>
      </w:r>
      <w:proofErr w:type="spellEnd"/>
      <w:r>
        <w:t>)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w:t>
      </w:r>
      <w:proofErr w:type="spellStart"/>
      <w:r w:rsidR="00C7224D">
        <w:t>i</w:t>
      </w:r>
      <w:proofErr w:type="spellEnd"/>
      <w:r w:rsidR="00C7224D">
        <w:t xml:space="preserve">)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lastRenderedPageBreak/>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All Court-issued competitive solicitation and related documents (e.g., the Court’s 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r w:rsidRPr="00590A3E">
        <w:rPr>
          <w:b/>
        </w:rPr>
        <w:t>Publicity.</w:t>
      </w:r>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r w:rsidRPr="00590A3E">
        <w:rPr>
          <w:b/>
        </w:rPr>
        <w:t>References.</w:t>
      </w:r>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r w:rsidRPr="00590A3E">
        <w:rPr>
          <w:b/>
        </w:rPr>
        <w:t>Taxes.</w:t>
      </w:r>
      <w:r>
        <w:t xml:space="preserve">  Unless otherwise required by law, the Court is exempt from federal excise taxes and no </w:t>
      </w:r>
      <w:r>
        <w:lastRenderedPageBreak/>
        <w:t>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r w:rsidRPr="00590A3E">
        <w:rPr>
          <w:b/>
        </w:rPr>
        <w:t>Miscellaneous.</w:t>
      </w:r>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683D48" w:rsidRDefault="00C6062C" w:rsidP="00C6062C">
      <w:pPr>
        <w:pStyle w:val="Heading3"/>
      </w:pPr>
      <w:r>
        <w:t>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w:t>
      </w:r>
    </w:p>
    <w:p w:rsidR="00C6062C" w:rsidRPr="00683D48" w:rsidRDefault="00683D48" w:rsidP="00C6062C">
      <w:pPr>
        <w:pStyle w:val="Heading3"/>
      </w:pPr>
      <w:r>
        <w:t>The Parties agree that this Agreement may be executed via electronic signature. Electronic signature means any electronic sound, symbol, or process attached to or logically associated</w:t>
      </w:r>
      <w:r w:rsidR="00950EEF">
        <w:t xml:space="preserve"> with</w:t>
      </w:r>
      <w:r>
        <w:t xml:space="preserve"> this Agreement and executed and adopted by a party with the intent to sign such record, including facsimile or email electronic signatures, pursuant to the California Uniform Electronic </w:t>
      </w:r>
      <w:r w:rsidRPr="00683D48">
        <w:t xml:space="preserve">Act </w:t>
      </w:r>
      <w:r w:rsidRPr="00683D48">
        <w:rPr>
          <w:i/>
          <w:iCs/>
          <w:spacing w:val="-5"/>
        </w:rPr>
        <w:t xml:space="preserve">(Cal. Civ. Code §§ 1633.1 to 1633.17) </w:t>
      </w:r>
      <w:r w:rsidRPr="00683D48">
        <w:rPr>
          <w:iCs/>
          <w:spacing w:val="-5"/>
        </w:rPr>
        <w:t>as amended from time to time. Each Party agrees that the electronic signatures of the Parties included in this Agreement are intended to authenticate this writing and to have the same force and effect as manual signatures. The Parties further agree that electronic signatures for this Agreement are made by persons with authority to bind the Parties to the terms and conditions of this Agreement.</w:t>
      </w:r>
      <w:r w:rsidR="00C6062C" w:rsidRPr="00683D48">
        <w:t xml:space="preserve">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Confidential Information</w:t>
      </w:r>
      <w:r w:rsidRPr="005001E1">
        <w:t>” means: (</w:t>
      </w:r>
      <w:proofErr w:type="spellStart"/>
      <w:r w:rsidRPr="005001E1">
        <w:t>i</w:t>
      </w:r>
      <w:proofErr w:type="spellEnd"/>
      <w:r w:rsidRPr="005001E1">
        <w:t>)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w:t>
      </w:r>
      <w:proofErr w:type="spellStart"/>
      <w:r w:rsidRPr="005001E1">
        <w:t>i</w:t>
      </w:r>
      <w:proofErr w:type="spellEnd"/>
      <w:r w:rsidRPr="005001E1">
        <w:t>)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Default</w:t>
      </w:r>
      <w:r w:rsidRPr="005001E1">
        <w:t>” means if any of the following occurs: (</w:t>
      </w:r>
      <w:proofErr w:type="spellStart"/>
      <w:r w:rsidRPr="005001E1">
        <w:t>i</w:t>
      </w:r>
      <w:proofErr w:type="spellEnd"/>
      <w:r w:rsidRPr="005001E1">
        <w:t>)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w:t>
      </w:r>
      <w:proofErr w:type="spellStart"/>
      <w:r w:rsidRPr="005001E1">
        <w:t>i</w:t>
      </w:r>
      <w:proofErr w:type="spellEnd"/>
      <w:r w:rsidRPr="005001E1">
        <w:t>)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means any (</w:t>
      </w:r>
      <w:proofErr w:type="spellStart"/>
      <w:r w:rsidRPr="005001E1">
        <w:t>i</w:t>
      </w:r>
      <w:proofErr w:type="spellEnd"/>
      <w:r w:rsidRPr="005001E1">
        <w:t xml:space="preserve">)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means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w:t>
      </w:r>
      <w:proofErr w:type="spellStart"/>
      <w:r w:rsidRPr="005001E1">
        <w:t>i</w:t>
      </w:r>
      <w:proofErr w:type="spellEnd"/>
      <w:r w:rsidRPr="005001E1">
        <w:t>)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Additional capitalized terms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default" r:id="rId8"/>
      <w:footerReference w:type="default" r:id="rId9"/>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w:t>
            </w:r>
            <w:r w:rsidR="00524615">
              <w:rPr>
                <w:sz w:val="16"/>
                <w:szCs w:val="16"/>
              </w:rPr>
              <w:t>2</w:t>
            </w:r>
            <w:r w:rsidR="002A1C77">
              <w:rPr>
                <w:sz w:val="16"/>
                <w:szCs w:val="16"/>
              </w:rPr>
              <w:t>2</w:t>
            </w:r>
            <w:r w:rsidR="00D31156">
              <w:rPr>
                <w:sz w:val="16"/>
                <w:szCs w:val="16"/>
              </w:rPr>
              <w:t>-</w:t>
            </w:r>
            <w:r w:rsidR="00977467">
              <w:rPr>
                <w:sz w:val="16"/>
                <w:szCs w:val="16"/>
              </w:rPr>
              <w:t>0</w:t>
            </w:r>
            <w:r w:rsidR="002A1C77">
              <w:rPr>
                <w:sz w:val="16"/>
                <w:szCs w:val="16"/>
              </w:rPr>
              <w:t>9</w:t>
            </w:r>
            <w:r w:rsidR="00F27635">
              <w:rPr>
                <w:sz w:val="16"/>
                <w:szCs w:val="16"/>
              </w:rPr>
              <w:t>-</w:t>
            </w:r>
            <w:r w:rsidR="00977467">
              <w:rPr>
                <w:sz w:val="16"/>
                <w:szCs w:val="16"/>
              </w:rPr>
              <w:t>0</w:t>
            </w:r>
            <w:r w:rsidR="002A1C77">
              <w:rPr>
                <w:sz w:val="16"/>
                <w:szCs w:val="16"/>
              </w:rPr>
              <w:t>7</w:t>
            </w:r>
            <w:r w:rsidR="009C5FCD">
              <w:rPr>
                <w:sz w:val="16"/>
                <w:szCs w:val="16"/>
              </w:rPr>
              <w:t xml:space="preserve">                         </w:t>
            </w:r>
            <w:r w:rsidR="0028040B">
              <w:rPr>
                <w:sz w:val="16"/>
                <w:szCs w:val="16"/>
              </w:rPr>
              <w:t xml:space="preserve">        </w:t>
            </w:r>
            <w:r w:rsidR="009C5FCD">
              <w:rPr>
                <w:sz w:val="16"/>
                <w:szCs w:val="16"/>
              </w:rPr>
              <w:t xml:space="preserve">                                                         </w:t>
            </w:r>
            <w:r w:rsidR="002A1C77">
              <w:rPr>
                <w:sz w:val="16"/>
                <w:szCs w:val="16"/>
              </w:rPr>
              <w:t>Attachment 2</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532A32">
              <w:rPr>
                <w:b/>
                <w:bCs/>
                <w:noProof/>
                <w:sz w:val="16"/>
                <w:szCs w:val="16"/>
              </w:rPr>
              <w:t>2</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532A32">
              <w:rPr>
                <w:b/>
                <w:bCs/>
                <w:noProof/>
                <w:sz w:val="16"/>
                <w:szCs w:val="16"/>
              </w:rPr>
              <w:t>21</w:t>
            </w:r>
            <w:r w:rsidR="0012112A" w:rsidRPr="0012112A">
              <w:rPr>
                <w:b/>
                <w:bCs/>
                <w:sz w:val="16"/>
                <w:szCs w:val="16"/>
              </w:rPr>
              <w:fldChar w:fldCharType="end"/>
            </w:r>
          </w:p>
        </w:sdtContent>
      </w:sdt>
    </w:sdtContent>
  </w:sdt>
  <w:p w:rsidR="00FF276B" w:rsidRDefault="00FF276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76B" w:rsidRPr="00532A32" w:rsidRDefault="002A1C77" w:rsidP="002A1C77">
    <w:pPr>
      <w:pStyle w:val="Header"/>
      <w:ind w:firstLine="0"/>
      <w:rPr>
        <w:sz w:val="18"/>
        <w:szCs w:val="16"/>
      </w:rPr>
    </w:pPr>
    <w:r w:rsidRPr="00532A32">
      <w:rPr>
        <w:sz w:val="18"/>
        <w:szCs w:val="16"/>
      </w:rPr>
      <w:t>RFP 2</w:t>
    </w:r>
    <w:r w:rsidR="00DA6112" w:rsidRPr="00532A32">
      <w:rPr>
        <w:sz w:val="18"/>
        <w:szCs w:val="16"/>
      </w:rPr>
      <w:t>3</w:t>
    </w:r>
    <w:r w:rsidRPr="00532A32">
      <w:rPr>
        <w:sz w:val="18"/>
        <w:szCs w:val="16"/>
      </w:rPr>
      <w:t>-</w:t>
    </w:r>
    <w:r w:rsidR="00DA6112" w:rsidRPr="00532A32">
      <w:rPr>
        <w:sz w:val="18"/>
        <w:szCs w:val="16"/>
      </w:rPr>
      <w:t>06</w:t>
    </w:r>
    <w:r w:rsidRPr="00532A32">
      <w:rPr>
        <w:sz w:val="18"/>
        <w:szCs w:val="16"/>
      </w:rPr>
      <w:t xml:space="preserve"> </w:t>
    </w:r>
    <w:r w:rsidR="00DA6112" w:rsidRPr="00532A32">
      <w:rPr>
        <w:sz w:val="18"/>
        <w:szCs w:val="16"/>
      </w:rPr>
      <w:t xml:space="preserve">Citation-Misdemeanor Data Entry-Images </w:t>
    </w:r>
    <w:proofErr w:type="spellStart"/>
    <w:r w:rsidR="00DA6112" w:rsidRPr="00532A32">
      <w:rPr>
        <w:sz w:val="18"/>
        <w:szCs w:val="16"/>
      </w:rPr>
      <w:t>Svs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15:restartNumberingAfterBreak="0">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15:restartNumberingAfterBreak="0">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15:restartNumberingAfterBreak="0">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A6"/>
    <w:rsid w:val="00003452"/>
    <w:rsid w:val="00006233"/>
    <w:rsid w:val="00023BFA"/>
    <w:rsid w:val="00025A47"/>
    <w:rsid w:val="00036928"/>
    <w:rsid w:val="00046F9B"/>
    <w:rsid w:val="00061AEF"/>
    <w:rsid w:val="00063EF4"/>
    <w:rsid w:val="0006509C"/>
    <w:rsid w:val="00082E7D"/>
    <w:rsid w:val="00083FC9"/>
    <w:rsid w:val="00084640"/>
    <w:rsid w:val="00091708"/>
    <w:rsid w:val="00094129"/>
    <w:rsid w:val="000958C2"/>
    <w:rsid w:val="000A1E01"/>
    <w:rsid w:val="000A364E"/>
    <w:rsid w:val="000B48D9"/>
    <w:rsid w:val="000C0349"/>
    <w:rsid w:val="000E25A0"/>
    <w:rsid w:val="000F4457"/>
    <w:rsid w:val="000F532D"/>
    <w:rsid w:val="00100ADE"/>
    <w:rsid w:val="0012112A"/>
    <w:rsid w:val="0012553C"/>
    <w:rsid w:val="0015073A"/>
    <w:rsid w:val="00175674"/>
    <w:rsid w:val="00195C2D"/>
    <w:rsid w:val="001A138F"/>
    <w:rsid w:val="001D11D4"/>
    <w:rsid w:val="001D1B4D"/>
    <w:rsid w:val="001D59BE"/>
    <w:rsid w:val="001E10F2"/>
    <w:rsid w:val="001E23A8"/>
    <w:rsid w:val="001F6ADE"/>
    <w:rsid w:val="00205156"/>
    <w:rsid w:val="00214B9E"/>
    <w:rsid w:val="002150A6"/>
    <w:rsid w:val="0023225A"/>
    <w:rsid w:val="00252AB3"/>
    <w:rsid w:val="0026517E"/>
    <w:rsid w:val="0028040B"/>
    <w:rsid w:val="002812C3"/>
    <w:rsid w:val="00290AB3"/>
    <w:rsid w:val="0029326E"/>
    <w:rsid w:val="002A1C77"/>
    <w:rsid w:val="002C5D39"/>
    <w:rsid w:val="002F11CF"/>
    <w:rsid w:val="002F3326"/>
    <w:rsid w:val="002F5910"/>
    <w:rsid w:val="003061B1"/>
    <w:rsid w:val="00306774"/>
    <w:rsid w:val="00315759"/>
    <w:rsid w:val="00337ECA"/>
    <w:rsid w:val="00341485"/>
    <w:rsid w:val="00341890"/>
    <w:rsid w:val="0034300E"/>
    <w:rsid w:val="00374952"/>
    <w:rsid w:val="00375924"/>
    <w:rsid w:val="00381483"/>
    <w:rsid w:val="00383223"/>
    <w:rsid w:val="003B044D"/>
    <w:rsid w:val="003B325E"/>
    <w:rsid w:val="003B3F3A"/>
    <w:rsid w:val="003C5B95"/>
    <w:rsid w:val="003E2F09"/>
    <w:rsid w:val="003F4A7B"/>
    <w:rsid w:val="003F73D7"/>
    <w:rsid w:val="00406EC4"/>
    <w:rsid w:val="00435345"/>
    <w:rsid w:val="0043720B"/>
    <w:rsid w:val="004465CD"/>
    <w:rsid w:val="00485A35"/>
    <w:rsid w:val="00491A49"/>
    <w:rsid w:val="004C090C"/>
    <w:rsid w:val="004C3984"/>
    <w:rsid w:val="004C6CA7"/>
    <w:rsid w:val="004D5445"/>
    <w:rsid w:val="004E3908"/>
    <w:rsid w:val="004F1EC3"/>
    <w:rsid w:val="004F71BE"/>
    <w:rsid w:val="005009F1"/>
    <w:rsid w:val="00501B55"/>
    <w:rsid w:val="00522F1F"/>
    <w:rsid w:val="00524615"/>
    <w:rsid w:val="00532A32"/>
    <w:rsid w:val="00585EE8"/>
    <w:rsid w:val="00590A3E"/>
    <w:rsid w:val="005C1554"/>
    <w:rsid w:val="005C4496"/>
    <w:rsid w:val="005C53C9"/>
    <w:rsid w:val="005F5A15"/>
    <w:rsid w:val="0060587F"/>
    <w:rsid w:val="0063174E"/>
    <w:rsid w:val="00674798"/>
    <w:rsid w:val="00683D4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50EEF"/>
    <w:rsid w:val="009702A0"/>
    <w:rsid w:val="009750C2"/>
    <w:rsid w:val="00977467"/>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E243B"/>
    <w:rsid w:val="00B07246"/>
    <w:rsid w:val="00B24019"/>
    <w:rsid w:val="00B247CC"/>
    <w:rsid w:val="00B50588"/>
    <w:rsid w:val="00B56033"/>
    <w:rsid w:val="00B635FD"/>
    <w:rsid w:val="00B6384C"/>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31156"/>
    <w:rsid w:val="00D56E93"/>
    <w:rsid w:val="00D822F6"/>
    <w:rsid w:val="00D86B22"/>
    <w:rsid w:val="00DA246A"/>
    <w:rsid w:val="00DA6112"/>
    <w:rsid w:val="00DB0CD2"/>
    <w:rsid w:val="00E05A80"/>
    <w:rsid w:val="00E16352"/>
    <w:rsid w:val="00E442EB"/>
    <w:rsid w:val="00E80AAA"/>
    <w:rsid w:val="00E82CF9"/>
    <w:rsid w:val="00E95FE7"/>
    <w:rsid w:val="00EC40A8"/>
    <w:rsid w:val="00EE1C12"/>
    <w:rsid w:val="00F21E39"/>
    <w:rsid w:val="00F27635"/>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5:docId w15:val="{76493642-D9D6-475A-A8EA-FB27B7C2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semiHidden/>
    <w:unhideWhenUsed/>
    <w:rsid w:val="00D31156"/>
    <w:pPr>
      <w:ind w:firstLine="0"/>
    </w:pPr>
    <w:rPr>
      <w:rFonts w:eastAsia="Times New Roman"/>
    </w:rPr>
  </w:style>
  <w:style w:type="character" w:customStyle="1" w:styleId="CommentTextChar">
    <w:name w:val="Comment Text Char"/>
    <w:basedOn w:val="DefaultParagraphFont"/>
    <w:link w:val="CommentText"/>
    <w:uiPriority w:val="99"/>
    <w:semiHidden/>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courtinfo.ca.gov/Prevailing-Wage-Attach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14021</Words>
  <Characters>79922</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Diaz, David</cp:lastModifiedBy>
  <cp:revision>4</cp:revision>
  <cp:lastPrinted>2017-01-18T18:54:00Z</cp:lastPrinted>
  <dcterms:created xsi:type="dcterms:W3CDTF">2023-01-26T20:50:00Z</dcterms:created>
  <dcterms:modified xsi:type="dcterms:W3CDTF">2023-08-18T16:06:00Z</dcterms:modified>
</cp:coreProperties>
</file>