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r>
        <w:t>ATTACHMENT 2</w:t>
      </w:r>
      <w:r w:rsidR="00C172A6" w:rsidRPr="00501B55">
        <w:t>: G</w:t>
      </w:r>
      <w:bookmarkStart w:id="0" w:name="_GoBack"/>
      <w:bookmarkEnd w:id="0"/>
      <w:r w:rsidR="00C172A6" w:rsidRPr="00501B55">
        <w:t>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(i)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xml:space="preserve">. The Court shall make an equitable adjustment in the delivery schedule, and the applicable Statement of Work shall be modified, in writing, accordingly, if: (i)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 xml:space="preserve">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(i)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(i)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(i)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 xml:space="preserve">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(i)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(i)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 xml:space="preserve">(i)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r w:rsidR="00023BFA" w:rsidRPr="00023BFA">
        <w:t>(iv) Contractor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(i)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(i)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noninfringing;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(i)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(i)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(i)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 xml:space="preserve">Contractor shall: (i)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(i)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(i)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(i)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 xml:space="preserve">(i)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venturer,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(i)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(i)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(i)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(i) program routine, device or other feature or hidden file, including any time bomb, virus, software lock, trojan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xml:space="preserve">” means a temporary modification to or change in operating procedures for the Work that: (i)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default" r:id="rId8"/>
      <w:footerReference w:type="default" r:id="rId9"/>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4925F8">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4925F8">
              <w:rPr>
                <w:b/>
                <w:bCs/>
                <w:noProof/>
                <w:sz w:val="16"/>
                <w:szCs w:val="16"/>
              </w:rPr>
              <w:t>21</w:t>
            </w:r>
            <w:r w:rsidR="0012112A" w:rsidRPr="0012112A">
              <w:rPr>
                <w:b/>
                <w:bCs/>
                <w:sz w:val="16"/>
                <w:szCs w:val="16"/>
              </w:rPr>
              <w:fldChar w:fldCharType="end"/>
            </w:r>
          </w:p>
        </w:sdtContent>
      </w:sdt>
    </w:sdtContent>
  </w:sdt>
  <w:p w:rsidR="00FF276B" w:rsidRDefault="00FF2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4925F8" w:rsidRDefault="0091393C" w:rsidP="004E6831">
    <w:pPr>
      <w:pStyle w:val="CommentText"/>
      <w:tabs>
        <w:tab w:val="left" w:pos="1242"/>
      </w:tabs>
      <w:ind w:right="252"/>
      <w:jc w:val="both"/>
    </w:pPr>
    <w:r w:rsidRPr="004925F8">
      <w:t xml:space="preserve">RFP 21-16 On-Site Scanning and Imaging Services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E2F09"/>
    <w:rsid w:val="003F4A7B"/>
    <w:rsid w:val="003F73D7"/>
    <w:rsid w:val="00406EC4"/>
    <w:rsid w:val="00435345"/>
    <w:rsid w:val="0043720B"/>
    <w:rsid w:val="004465CD"/>
    <w:rsid w:val="00491A49"/>
    <w:rsid w:val="004925F8"/>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1393C"/>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Diaz, David</cp:lastModifiedBy>
  <cp:revision>5</cp:revision>
  <cp:lastPrinted>2017-01-18T18:54:00Z</cp:lastPrinted>
  <dcterms:created xsi:type="dcterms:W3CDTF">2021-02-02T19:15:00Z</dcterms:created>
  <dcterms:modified xsi:type="dcterms:W3CDTF">2021-04-19T21:22:00Z</dcterms:modified>
</cp:coreProperties>
</file>